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32" w:rsidRPr="00280A32" w:rsidRDefault="00280A32">
      <w:pPr>
        <w:rPr>
          <w:rFonts w:ascii="Snap ITC" w:hAnsi="Snap ITC"/>
          <w:sz w:val="96"/>
          <w:szCs w:val="96"/>
        </w:rPr>
      </w:pPr>
      <w:r>
        <w:rPr>
          <w:rFonts w:ascii="Snap ITC" w:hAnsi="Snap ITC"/>
          <w:noProof/>
          <w:sz w:val="96"/>
          <w:szCs w:val="96"/>
          <w:lang w:eastAsia="en-AU"/>
        </w:rPr>
        <w:drawing>
          <wp:anchor distT="0" distB="0" distL="114300" distR="114300" simplePos="0" relativeHeight="251658240" behindDoc="1" locked="0" layoutInCell="1" allowOverlap="1">
            <wp:simplePos x="0" y="0"/>
            <wp:positionH relativeFrom="column">
              <wp:posOffset>3572510</wp:posOffset>
            </wp:positionH>
            <wp:positionV relativeFrom="paragraph">
              <wp:posOffset>59690</wp:posOffset>
            </wp:positionV>
            <wp:extent cx="2955925" cy="21844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955925" cy="2184400"/>
                    </a:xfrm>
                    <a:prstGeom prst="rect">
                      <a:avLst/>
                    </a:prstGeom>
                    <a:noFill/>
                    <a:ln w="9525">
                      <a:noFill/>
                      <a:miter lim="800000"/>
                      <a:headEnd/>
                      <a:tailEnd/>
                    </a:ln>
                  </pic:spPr>
                </pic:pic>
              </a:graphicData>
            </a:graphic>
          </wp:anchor>
        </w:drawing>
      </w:r>
      <w:r w:rsidR="00AE7B89" w:rsidRPr="00280A32">
        <w:rPr>
          <w:rFonts w:ascii="Snap ITC" w:hAnsi="Snap ITC"/>
          <w:sz w:val="96"/>
          <w:szCs w:val="96"/>
        </w:rPr>
        <w:t>Bananas – full of energy!!</w:t>
      </w:r>
    </w:p>
    <w:p w:rsidR="00280A32" w:rsidRDefault="007B5165">
      <w:r>
        <w:rPr>
          <w:noProof/>
          <w:lang w:eastAsia="en-AU"/>
        </w:rPr>
        <w:drawing>
          <wp:inline distT="0" distB="0" distL="0" distR="0">
            <wp:extent cx="472514" cy="320841"/>
            <wp:effectExtent l="19050" t="0" r="3736" b="0"/>
            <wp:docPr id="4" name="Picture 7" descr="C:\Documents and Settings\08110039\Local Settings\Temporary Internet Files\Content.IE5\84MIVKIO\MCj043800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08110039\Local Settings\Temporary Internet Files\Content.IE5\84MIVKIO\MCj04380020000[1].wmf"/>
                    <pic:cNvPicPr>
                      <a:picLocks noChangeAspect="1" noChangeArrowheads="1"/>
                    </pic:cNvPicPr>
                  </pic:nvPicPr>
                  <pic:blipFill>
                    <a:blip r:embed="rId5" cstate="print"/>
                    <a:srcRect/>
                    <a:stretch>
                      <a:fillRect/>
                    </a:stretch>
                  </pic:blipFill>
                  <pic:spPr bwMode="auto">
                    <a:xfrm>
                      <a:off x="0" y="0"/>
                      <a:ext cx="476555" cy="323585"/>
                    </a:xfrm>
                    <a:prstGeom prst="rect">
                      <a:avLst/>
                    </a:prstGeom>
                    <a:noFill/>
                    <a:ln w="9525">
                      <a:noFill/>
                      <a:miter lim="800000"/>
                      <a:headEnd/>
                      <a:tailEnd/>
                    </a:ln>
                  </pic:spPr>
                </pic:pic>
              </a:graphicData>
            </a:graphic>
          </wp:inline>
        </w:drawing>
      </w:r>
    </w:p>
    <w:p w:rsidR="00AE7B89" w:rsidRDefault="00AE7B89">
      <w:r>
        <w:t>Every year, thousands of tonnes of bananas grown on Queensland banana farms are wasted. Because they are too small, too bent, or too blemished, they are either fed to cattle or left to rot.</w:t>
      </w:r>
    </w:p>
    <w:p w:rsidR="00280A32" w:rsidRDefault="00AE7B89">
      <w:r>
        <w:t xml:space="preserve">University of Queensland scientists have been working on a way to use this waste to create electricity. </w:t>
      </w:r>
      <w:r w:rsidR="00280A32">
        <w:t>The thought of powering your house on banana waste may sound a little unrealistic, but, two years ago, UQ researcher, Associate Professor Bill Clarke, proved it was a possibility.</w:t>
      </w:r>
    </w:p>
    <w:p w:rsidR="00280A32" w:rsidRDefault="00280A32">
      <w:r>
        <w:t xml:space="preserve">Between 2004 and 2005 Dr Clarke, supported by the Queensland Government through the Queensland Sustainable Energy Innovation Fund (QSEIF), </w:t>
      </w:r>
      <w:proofErr w:type="spellStart"/>
      <w:r>
        <w:t>Ergon</w:t>
      </w:r>
      <w:proofErr w:type="spellEnd"/>
      <w:r>
        <w:t xml:space="preserve"> Energy, and The Australian Banana Growers' Association Inc., uncovered the potential to produce energy from banana waste.</w:t>
      </w:r>
    </w:p>
    <w:p w:rsidR="00FC48A3" w:rsidRDefault="00FC48A3">
      <w:r w:rsidRPr="00FC48A3">
        <w:drawing>
          <wp:inline distT="0" distB="0" distL="0" distR="0">
            <wp:extent cx="472514" cy="320841"/>
            <wp:effectExtent l="19050" t="0" r="3736" b="0"/>
            <wp:docPr id="11" name="Picture 7" descr="C:\Documents and Settings\08110039\Local Settings\Temporary Internet Files\Content.IE5\84MIVKIO\MCj043800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08110039\Local Settings\Temporary Internet Files\Content.IE5\84MIVKIO\MCj04380020000[1].wmf"/>
                    <pic:cNvPicPr>
                      <a:picLocks noChangeAspect="1" noChangeArrowheads="1"/>
                    </pic:cNvPicPr>
                  </pic:nvPicPr>
                  <pic:blipFill>
                    <a:blip r:embed="rId5" cstate="print"/>
                    <a:srcRect/>
                    <a:stretch>
                      <a:fillRect/>
                    </a:stretch>
                  </pic:blipFill>
                  <pic:spPr bwMode="auto">
                    <a:xfrm>
                      <a:off x="0" y="0"/>
                      <a:ext cx="476555" cy="323585"/>
                    </a:xfrm>
                    <a:prstGeom prst="rect">
                      <a:avLst/>
                    </a:prstGeom>
                    <a:noFill/>
                    <a:ln w="9525">
                      <a:noFill/>
                      <a:miter lim="800000"/>
                      <a:headEnd/>
                      <a:tailEnd/>
                    </a:ln>
                  </pic:spPr>
                </pic:pic>
              </a:graphicData>
            </a:graphic>
          </wp:inline>
        </w:drawing>
      </w:r>
    </w:p>
    <w:p w:rsidR="00097BC3" w:rsidRDefault="00097BC3">
      <w:r>
        <w:t>“We demonstrated in 2004-2005 that waste bananas and stalk material within the banana bunch are a great source of methane,” Dr Clarke said. “There are no technical problems with producing methane from bananas.”</w:t>
      </w:r>
    </w:p>
    <w:p w:rsidR="00280A32" w:rsidRDefault="00AE7B89">
      <w:r>
        <w:t xml:space="preserve">The idea is to mix the bananas in a large steel drum with bacteria. After a couple of days the bananas break down and produce a gas, which drives a turbine to create electricity. </w:t>
      </w:r>
    </w:p>
    <w:p w:rsidR="00AB62B5" w:rsidRDefault="00280A32">
      <w:r>
        <w:t xml:space="preserve">. “Methane is produced by loading the bananas into an air tight reactor, with careful control of pH and, ideally, temperature. Biogas is the combination of methane and carbon dioxide and is the name given to fuel derived from organic matter. </w:t>
      </w:r>
      <w:r w:rsidR="00097BC3">
        <w:t>“</w:t>
      </w:r>
    </w:p>
    <w:p w:rsidR="00280A32" w:rsidRDefault="00280A32">
      <w:r>
        <w:br/>
      </w:r>
      <w:r w:rsidR="00097BC3" w:rsidRPr="00FC48A3">
        <w:drawing>
          <wp:inline distT="0" distB="0" distL="0" distR="0">
            <wp:extent cx="472514" cy="320841"/>
            <wp:effectExtent l="19050" t="0" r="3736" b="0"/>
            <wp:docPr id="13" name="Picture 7" descr="C:\Documents and Settings\08110039\Local Settings\Temporary Internet Files\Content.IE5\84MIVKIO\MCj043800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08110039\Local Settings\Temporary Internet Files\Content.IE5\84MIVKIO\MCj04380020000[1].wmf"/>
                    <pic:cNvPicPr>
                      <a:picLocks noChangeAspect="1" noChangeArrowheads="1"/>
                    </pic:cNvPicPr>
                  </pic:nvPicPr>
                  <pic:blipFill>
                    <a:blip r:embed="rId5" cstate="print"/>
                    <a:srcRect/>
                    <a:stretch>
                      <a:fillRect/>
                    </a:stretch>
                  </pic:blipFill>
                  <pic:spPr bwMode="auto">
                    <a:xfrm>
                      <a:off x="0" y="0"/>
                      <a:ext cx="476555" cy="323585"/>
                    </a:xfrm>
                    <a:prstGeom prst="rect">
                      <a:avLst/>
                    </a:prstGeom>
                    <a:noFill/>
                    <a:ln w="9525">
                      <a:noFill/>
                      <a:miter lim="800000"/>
                      <a:headEnd/>
                      <a:tailEnd/>
                    </a:ln>
                  </pic:spPr>
                </pic:pic>
              </a:graphicData>
            </a:graphic>
          </wp:inline>
        </w:drawing>
      </w:r>
    </w:p>
    <w:p w:rsidR="00280A32" w:rsidRDefault="00AE7B89">
      <w:r>
        <w:t xml:space="preserve">The technology to make this green power already exists; the main question is whether it is economical. </w:t>
      </w:r>
      <w:r w:rsidR="00280A32">
        <w:t>“However, for the process to be economically viable, we need to develop a cheaper and simpler digester compared to those that are currently used for organic waste in Europe.”</w:t>
      </w:r>
    </w:p>
    <w:p w:rsidR="00280A32" w:rsidRDefault="00AE7B89" w:rsidP="00280A32">
      <w:r>
        <w:t>If it is cheap enough, the green electricity produced could be used directly on banana farms, or fed back into the state’s main power grid.</w:t>
      </w:r>
      <w:r w:rsidR="00280A32" w:rsidRPr="00280A32">
        <w:t xml:space="preserve"> </w:t>
      </w:r>
    </w:p>
    <w:p w:rsidR="00280A32" w:rsidRDefault="00280A32" w:rsidP="00280A32">
      <w:r>
        <w:t>“The biogas can either be stored at moderate pressure, possibly for use as a transportation fuel, or directed to a gas engine to generate electricity, as is currently done in Australia at a number of landfills.”</w:t>
      </w:r>
    </w:p>
    <w:p w:rsidR="00FC48A3" w:rsidRPr="00FC48A3" w:rsidRDefault="00FC48A3" w:rsidP="00FC48A3">
      <w:pPr>
        <w:rPr>
          <w:rFonts w:ascii="Times New Roman" w:eastAsia="Times New Roman" w:hAnsi="Times New Roman" w:cs="Times New Roman"/>
          <w:sz w:val="20"/>
          <w:szCs w:val="20"/>
          <w:lang w:eastAsia="en-AU"/>
        </w:rPr>
      </w:pPr>
      <w:r w:rsidRPr="00FC48A3">
        <w:rPr>
          <w:rFonts w:ascii="Times New Roman" w:eastAsia="Times New Roman" w:hAnsi="Times New Roman" w:cs="Times New Roman"/>
          <w:bCs/>
          <w:kern w:val="36"/>
          <w:sz w:val="20"/>
          <w:szCs w:val="20"/>
          <w:lang w:eastAsia="en-AU"/>
        </w:rPr>
        <w:t>(</w:t>
      </w:r>
      <w:proofErr w:type="gramStart"/>
      <w:r w:rsidRPr="00FC48A3">
        <w:rPr>
          <w:rFonts w:ascii="Times New Roman" w:eastAsia="Times New Roman" w:hAnsi="Times New Roman" w:cs="Times New Roman"/>
          <w:bCs/>
          <w:kern w:val="36"/>
          <w:sz w:val="20"/>
          <w:szCs w:val="20"/>
          <w:lang w:eastAsia="en-AU"/>
        </w:rPr>
        <w:t>taken</w:t>
      </w:r>
      <w:proofErr w:type="gramEnd"/>
      <w:r w:rsidRPr="00FC48A3">
        <w:rPr>
          <w:rFonts w:ascii="Times New Roman" w:eastAsia="Times New Roman" w:hAnsi="Times New Roman" w:cs="Times New Roman"/>
          <w:bCs/>
          <w:kern w:val="36"/>
          <w:sz w:val="20"/>
          <w:szCs w:val="20"/>
          <w:lang w:eastAsia="en-AU"/>
        </w:rPr>
        <w:t xml:space="preserve"> from:</w:t>
      </w:r>
      <w:r>
        <w:rPr>
          <w:rFonts w:ascii="Times New Roman" w:eastAsia="Times New Roman" w:hAnsi="Times New Roman" w:cs="Times New Roman"/>
          <w:b/>
          <w:bCs/>
          <w:kern w:val="36"/>
          <w:sz w:val="28"/>
          <w:szCs w:val="28"/>
          <w:lang w:eastAsia="en-AU"/>
        </w:rPr>
        <w:t xml:space="preserve"> </w:t>
      </w:r>
      <w:r w:rsidR="00280A32" w:rsidRPr="00280A32">
        <w:rPr>
          <w:rFonts w:ascii="Times New Roman" w:eastAsia="Times New Roman" w:hAnsi="Times New Roman" w:cs="Times New Roman"/>
          <w:bCs/>
          <w:i/>
          <w:kern w:val="36"/>
          <w:sz w:val="28"/>
          <w:szCs w:val="28"/>
          <w:lang w:eastAsia="en-AU"/>
        </w:rPr>
        <w:t xml:space="preserve">The power of bananas </w:t>
      </w:r>
      <w:proofErr w:type="spellStart"/>
      <w:r w:rsidR="00280A32" w:rsidRPr="00280A32">
        <w:rPr>
          <w:rFonts w:ascii="Times New Roman" w:eastAsia="Times New Roman" w:hAnsi="Times New Roman" w:cs="Times New Roman"/>
          <w:bCs/>
          <w:i/>
          <w:kern w:val="36"/>
          <w:sz w:val="28"/>
          <w:szCs w:val="28"/>
          <w:lang w:eastAsia="en-AU"/>
        </w:rPr>
        <w:t>revealed</w:t>
      </w:r>
      <w:r>
        <w:rPr>
          <w:noProof/>
          <w:lang w:eastAsia="en-AU"/>
        </w:rPr>
        <w:t>,UQ</w:t>
      </w:r>
      <w:proofErr w:type="spellEnd"/>
      <w:r>
        <w:rPr>
          <w:noProof/>
          <w:lang w:eastAsia="en-AU"/>
        </w:rPr>
        <w:t xml:space="preserve"> News, </w:t>
      </w:r>
      <w:r w:rsidRPr="00FC48A3">
        <w:rPr>
          <w:rFonts w:ascii="Times New Roman" w:eastAsia="Times New Roman" w:hAnsi="Times New Roman" w:cs="Times New Roman"/>
          <w:sz w:val="16"/>
          <w:szCs w:val="16"/>
          <w:lang w:eastAsia="en-AU"/>
        </w:rPr>
        <w:t>Published: 14 January 2008</w:t>
      </w:r>
      <w:r>
        <w:rPr>
          <w:rFonts w:ascii="Times New Roman" w:eastAsia="Times New Roman" w:hAnsi="Times New Roman" w:cs="Times New Roman"/>
          <w:sz w:val="20"/>
          <w:szCs w:val="20"/>
          <w:lang w:eastAsia="en-AU"/>
        </w:rPr>
        <w:t>)</w:t>
      </w:r>
    </w:p>
    <w:p w:rsidR="00AE7B89" w:rsidRDefault="00AE7B89"/>
    <w:p w:rsidR="00AE7B89" w:rsidRDefault="00AE7B89"/>
    <w:sectPr w:rsidR="00AE7B89" w:rsidSect="001F1AE5">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20"/>
  <w:drawingGridHorizontalSpacing w:val="110"/>
  <w:displayHorizontalDrawingGridEvery w:val="2"/>
  <w:displayVerticalDrawingGridEvery w:val="2"/>
  <w:characterSpacingControl w:val="doNotCompress"/>
  <w:compat/>
  <w:rsids>
    <w:rsidRoot w:val="00AE7B89"/>
    <w:rsid w:val="00032195"/>
    <w:rsid w:val="00055DAE"/>
    <w:rsid w:val="00097BC3"/>
    <w:rsid w:val="000D79D0"/>
    <w:rsid w:val="001F1AE5"/>
    <w:rsid w:val="00280A32"/>
    <w:rsid w:val="00417A20"/>
    <w:rsid w:val="0058517F"/>
    <w:rsid w:val="007B5165"/>
    <w:rsid w:val="008A3936"/>
    <w:rsid w:val="00956B4F"/>
    <w:rsid w:val="009C514C"/>
    <w:rsid w:val="00AB55B3"/>
    <w:rsid w:val="00AB62B5"/>
    <w:rsid w:val="00AE7B89"/>
    <w:rsid w:val="00C13BA7"/>
    <w:rsid w:val="00FC48A3"/>
    <w:rsid w:val="00FF79A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14C"/>
  </w:style>
  <w:style w:type="paragraph" w:styleId="Heading1">
    <w:name w:val="heading 1"/>
    <w:basedOn w:val="Normal"/>
    <w:link w:val="Heading1Char"/>
    <w:uiPriority w:val="9"/>
    <w:qFormat/>
    <w:rsid w:val="00280A32"/>
    <w:pPr>
      <w:spacing w:before="100" w:beforeAutospacing="1" w:after="100" w:afterAutospacing="1"/>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7B8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B89"/>
    <w:rPr>
      <w:rFonts w:ascii="Tahoma" w:hAnsi="Tahoma" w:cs="Tahoma"/>
      <w:sz w:val="16"/>
      <w:szCs w:val="16"/>
    </w:rPr>
  </w:style>
  <w:style w:type="character" w:styleId="Hyperlink">
    <w:name w:val="Hyperlink"/>
    <w:basedOn w:val="DefaultParagraphFont"/>
    <w:uiPriority w:val="99"/>
    <w:semiHidden/>
    <w:unhideWhenUsed/>
    <w:rsid w:val="00AE7B89"/>
    <w:rPr>
      <w:color w:val="0000FF"/>
      <w:u w:val="single"/>
    </w:rPr>
  </w:style>
  <w:style w:type="character" w:customStyle="1" w:styleId="Heading1Char">
    <w:name w:val="Heading 1 Char"/>
    <w:basedOn w:val="DefaultParagraphFont"/>
    <w:link w:val="Heading1"/>
    <w:uiPriority w:val="9"/>
    <w:rsid w:val="00280A32"/>
    <w:rPr>
      <w:rFonts w:ascii="Times New Roman" w:eastAsia="Times New Roman" w:hAnsi="Times New Roman" w:cs="Times New Roman"/>
      <w:b/>
      <w:bCs/>
      <w:kern w:val="36"/>
      <w:sz w:val="48"/>
      <w:szCs w:val="48"/>
      <w:lang w:eastAsia="en-AU"/>
    </w:rPr>
  </w:style>
</w:styles>
</file>

<file path=word/webSettings.xml><?xml version="1.0" encoding="utf-8"?>
<w:webSettings xmlns:r="http://schemas.openxmlformats.org/officeDocument/2006/relationships" xmlns:w="http://schemas.openxmlformats.org/wordprocessingml/2006/main">
  <w:divs>
    <w:div w:id="791675226">
      <w:bodyDiv w:val="1"/>
      <w:marLeft w:val="0"/>
      <w:marRight w:val="0"/>
      <w:marTop w:val="0"/>
      <w:marBottom w:val="0"/>
      <w:divBdr>
        <w:top w:val="none" w:sz="0" w:space="0" w:color="auto"/>
        <w:left w:val="none" w:sz="0" w:space="0" w:color="auto"/>
        <w:bottom w:val="none" w:sz="0" w:space="0" w:color="auto"/>
        <w:right w:val="none" w:sz="0" w:space="0" w:color="auto"/>
      </w:divBdr>
      <w:divsChild>
        <w:div w:id="1008367033">
          <w:marLeft w:val="0"/>
          <w:marRight w:val="0"/>
          <w:marTop w:val="0"/>
          <w:marBottom w:val="0"/>
          <w:divBdr>
            <w:top w:val="none" w:sz="0" w:space="0" w:color="auto"/>
            <w:left w:val="none" w:sz="0" w:space="0" w:color="auto"/>
            <w:bottom w:val="none" w:sz="0" w:space="0" w:color="auto"/>
            <w:right w:val="none" w:sz="0" w:space="0" w:color="auto"/>
          </w:divBdr>
        </w:div>
        <w:div w:id="1530996847">
          <w:marLeft w:val="0"/>
          <w:marRight w:val="0"/>
          <w:marTop w:val="0"/>
          <w:marBottom w:val="0"/>
          <w:divBdr>
            <w:top w:val="none" w:sz="0" w:space="0" w:color="auto"/>
            <w:left w:val="none" w:sz="0" w:space="0" w:color="auto"/>
            <w:bottom w:val="none" w:sz="0" w:space="0" w:color="auto"/>
            <w:right w:val="none" w:sz="0" w:space="0" w:color="auto"/>
          </w:divBdr>
        </w:div>
      </w:divsChild>
    </w:div>
    <w:div w:id="1149663886">
      <w:bodyDiv w:val="1"/>
      <w:marLeft w:val="0"/>
      <w:marRight w:val="0"/>
      <w:marTop w:val="0"/>
      <w:marBottom w:val="0"/>
      <w:divBdr>
        <w:top w:val="none" w:sz="0" w:space="0" w:color="auto"/>
        <w:left w:val="none" w:sz="0" w:space="0" w:color="auto"/>
        <w:bottom w:val="none" w:sz="0" w:space="0" w:color="auto"/>
        <w:right w:val="none" w:sz="0" w:space="0" w:color="auto"/>
      </w:divBdr>
      <w:divsChild>
        <w:div w:id="1875343748">
          <w:marLeft w:val="0"/>
          <w:marRight w:val="0"/>
          <w:marTop w:val="0"/>
          <w:marBottom w:val="0"/>
          <w:divBdr>
            <w:top w:val="none" w:sz="0" w:space="0" w:color="auto"/>
            <w:left w:val="none" w:sz="0" w:space="0" w:color="auto"/>
            <w:bottom w:val="none" w:sz="0" w:space="0" w:color="auto"/>
            <w:right w:val="none" w:sz="0" w:space="0" w:color="auto"/>
          </w:divBdr>
        </w:div>
        <w:div w:id="2007786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08110039</dc:creator>
  <cp:keywords/>
  <dc:description/>
  <cp:lastModifiedBy>08110039</cp:lastModifiedBy>
  <cp:revision>2</cp:revision>
  <dcterms:created xsi:type="dcterms:W3CDTF">2009-10-25T01:51:00Z</dcterms:created>
  <dcterms:modified xsi:type="dcterms:W3CDTF">2009-10-25T03:04:00Z</dcterms:modified>
</cp:coreProperties>
</file>